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8E" w:rsidRDefault="008F548E" w:rsidP="008F548E">
      <w:pPr>
        <w:ind w:left="0" w:firstLine="0"/>
        <w:jc w:val="center"/>
        <w:rPr>
          <w:b/>
        </w:rPr>
      </w:pPr>
      <w:r>
        <w:rPr>
          <w:b/>
        </w:rPr>
        <w:t>CHƯƠNG TRÌNH</w:t>
      </w:r>
    </w:p>
    <w:p w:rsidR="00E23BB0" w:rsidRPr="00B767AD" w:rsidRDefault="00E23BB0" w:rsidP="00E23BB0">
      <w:pPr>
        <w:spacing w:before="0" w:line="240" w:lineRule="auto"/>
        <w:jc w:val="center"/>
        <w:rPr>
          <w:b/>
          <w:color w:val="000000"/>
          <w:szCs w:val="28"/>
          <w:lang w:val="vi-VN"/>
        </w:rPr>
      </w:pPr>
      <w:r>
        <w:rPr>
          <w:b/>
          <w:color w:val="000000"/>
          <w:szCs w:val="28"/>
        </w:rPr>
        <w:t>H</w:t>
      </w:r>
      <w:r w:rsidRPr="00B767AD">
        <w:rPr>
          <w:b/>
          <w:color w:val="000000"/>
          <w:szCs w:val="28"/>
          <w:lang w:val="vi-VN"/>
        </w:rPr>
        <w:t xml:space="preserve">ội nghị </w:t>
      </w:r>
      <w:r w:rsidR="006636C6">
        <w:rPr>
          <w:b/>
          <w:color w:val="000000"/>
          <w:szCs w:val="28"/>
        </w:rPr>
        <w:t xml:space="preserve">trực tuyến </w:t>
      </w:r>
      <w:r w:rsidRPr="00B767AD">
        <w:rPr>
          <w:b/>
          <w:color w:val="000000"/>
          <w:szCs w:val="28"/>
          <w:lang w:val="vi-VN"/>
        </w:rPr>
        <w:t xml:space="preserve">giao ban quản lý nhà nước về lĩnh vực viễn thông </w:t>
      </w:r>
    </w:p>
    <w:p w:rsidR="00E23BB0" w:rsidRPr="00946C7C" w:rsidRDefault="00E23BB0" w:rsidP="00E23BB0">
      <w:pPr>
        <w:spacing w:before="0" w:line="240" w:lineRule="auto"/>
        <w:ind w:left="0" w:firstLine="0"/>
        <w:jc w:val="center"/>
        <w:rPr>
          <w:b/>
          <w:color w:val="000000"/>
          <w:szCs w:val="28"/>
          <w:lang w:val="vi-VN"/>
        </w:rPr>
      </w:pPr>
      <w:r w:rsidRPr="00B767AD">
        <w:rPr>
          <w:b/>
          <w:color w:val="000000"/>
          <w:szCs w:val="28"/>
          <w:lang w:val="vi-VN"/>
        </w:rPr>
        <w:t>với các Sở Thông tin và Truyền thông</w:t>
      </w:r>
      <w:r w:rsidR="00A72B46" w:rsidRPr="00A72B46">
        <w:rPr>
          <w:b/>
          <w:color w:val="000000"/>
          <w:szCs w:val="28"/>
          <w:lang w:val="vi-VN"/>
        </w:rPr>
        <w:t xml:space="preserve"> khu vực </w:t>
      </w:r>
      <w:r w:rsidR="0032154E">
        <w:rPr>
          <w:b/>
          <w:color w:val="000000"/>
          <w:szCs w:val="28"/>
          <w:lang w:val="vi-VN"/>
        </w:rPr>
        <w:t xml:space="preserve">miền </w:t>
      </w:r>
      <w:r w:rsidR="0032154E" w:rsidRPr="0032154E">
        <w:rPr>
          <w:b/>
          <w:color w:val="000000"/>
          <w:szCs w:val="28"/>
          <w:lang w:val="vi-VN"/>
        </w:rPr>
        <w:t>Trung</w:t>
      </w:r>
      <w:r w:rsidR="00946C7C">
        <w:rPr>
          <w:b/>
          <w:color w:val="000000"/>
          <w:szCs w:val="28"/>
          <w:lang w:val="vi-VN"/>
        </w:rPr>
        <w:t xml:space="preserve"> và</w:t>
      </w:r>
      <w:r w:rsidR="00353421" w:rsidRPr="00353421">
        <w:rPr>
          <w:b/>
          <w:color w:val="000000"/>
          <w:szCs w:val="28"/>
          <w:lang w:val="vi-VN"/>
        </w:rPr>
        <w:t xml:space="preserve"> miền</w:t>
      </w:r>
      <w:r w:rsidR="00946C7C" w:rsidRPr="00946C7C">
        <w:rPr>
          <w:b/>
          <w:color w:val="000000"/>
          <w:szCs w:val="28"/>
          <w:lang w:val="vi-VN"/>
        </w:rPr>
        <w:t>Nam</w:t>
      </w:r>
    </w:p>
    <w:p w:rsidR="00EB020C" w:rsidRPr="00A72B46" w:rsidRDefault="00EB020C" w:rsidP="00E23BB0">
      <w:pPr>
        <w:spacing w:before="0" w:line="240" w:lineRule="auto"/>
        <w:ind w:left="0" w:firstLine="0"/>
        <w:jc w:val="center"/>
        <w:rPr>
          <w:b/>
          <w:color w:val="000000"/>
          <w:szCs w:val="28"/>
          <w:lang w:val="vi-VN"/>
        </w:rPr>
      </w:pPr>
      <w:r>
        <w:rPr>
          <w:b/>
          <w:color w:val="000000"/>
          <w:szCs w:val="28"/>
          <w:lang w:val="vi-VN"/>
        </w:rPr>
        <w:t xml:space="preserve">Ngày </w:t>
      </w:r>
      <w:r w:rsidR="00335789">
        <w:rPr>
          <w:b/>
          <w:color w:val="000000"/>
          <w:szCs w:val="28"/>
        </w:rPr>
        <w:t>30</w:t>
      </w:r>
      <w:r w:rsidR="000D7D29">
        <w:rPr>
          <w:b/>
          <w:color w:val="000000"/>
          <w:szCs w:val="28"/>
        </w:rPr>
        <w:t>/</w:t>
      </w:r>
      <w:r w:rsidR="00335789">
        <w:rPr>
          <w:b/>
          <w:color w:val="000000"/>
          <w:szCs w:val="28"/>
        </w:rPr>
        <w:t xml:space="preserve"> 9</w:t>
      </w:r>
      <w:r w:rsidR="000D7D29">
        <w:rPr>
          <w:b/>
          <w:color w:val="000000"/>
          <w:szCs w:val="28"/>
        </w:rPr>
        <w:t xml:space="preserve"> </w:t>
      </w:r>
      <w:r w:rsidRPr="00946C7C">
        <w:rPr>
          <w:b/>
          <w:color w:val="000000"/>
          <w:szCs w:val="28"/>
          <w:lang w:val="vi-VN"/>
        </w:rPr>
        <w:t>/2020</w:t>
      </w:r>
    </w:p>
    <w:p w:rsidR="009A00F8" w:rsidRPr="00EB020C" w:rsidRDefault="009A00F8" w:rsidP="00E23BB0">
      <w:pPr>
        <w:spacing w:before="0" w:line="240" w:lineRule="auto"/>
        <w:ind w:left="0" w:firstLine="0"/>
        <w:jc w:val="center"/>
        <w:rPr>
          <w:b/>
          <w:color w:val="000000"/>
          <w:sz w:val="16"/>
          <w:szCs w:val="28"/>
          <w:lang w:val="vi-VN"/>
        </w:rPr>
      </w:pPr>
    </w:p>
    <w:tbl>
      <w:tblPr>
        <w:tblStyle w:val="TableGrid"/>
        <w:tblW w:w="10207" w:type="dxa"/>
        <w:tblInd w:w="-289" w:type="dxa"/>
        <w:tblLook w:val="04A0" w:firstRow="1" w:lastRow="0" w:firstColumn="1" w:lastColumn="0" w:noHBand="0" w:noVBand="1"/>
      </w:tblPr>
      <w:tblGrid>
        <w:gridCol w:w="1844"/>
        <w:gridCol w:w="5528"/>
        <w:gridCol w:w="2835"/>
      </w:tblGrid>
      <w:tr w:rsidR="009A00F8" w:rsidRPr="0086709F" w:rsidTr="00020A07">
        <w:trPr>
          <w:trHeight w:val="522"/>
        </w:trPr>
        <w:tc>
          <w:tcPr>
            <w:tcW w:w="1844" w:type="dxa"/>
          </w:tcPr>
          <w:p w:rsidR="009A00F8" w:rsidRPr="0086709F" w:rsidRDefault="009A00F8" w:rsidP="00E951D8">
            <w:pPr>
              <w:ind w:left="0" w:right="0" w:firstLine="0"/>
              <w:jc w:val="center"/>
              <w:rPr>
                <w:b/>
              </w:rPr>
            </w:pPr>
            <w:r w:rsidRPr="0086709F">
              <w:rPr>
                <w:b/>
              </w:rPr>
              <w:t>Thời gian</w:t>
            </w:r>
          </w:p>
        </w:tc>
        <w:tc>
          <w:tcPr>
            <w:tcW w:w="5528" w:type="dxa"/>
          </w:tcPr>
          <w:p w:rsidR="009A00F8" w:rsidRPr="0086709F" w:rsidRDefault="009A00F8" w:rsidP="00E951D8">
            <w:pPr>
              <w:ind w:left="0" w:right="0" w:firstLine="0"/>
              <w:jc w:val="center"/>
              <w:rPr>
                <w:b/>
              </w:rPr>
            </w:pPr>
            <w:r w:rsidRPr="0086709F">
              <w:rPr>
                <w:b/>
              </w:rPr>
              <w:t>Nội dung</w:t>
            </w:r>
          </w:p>
        </w:tc>
        <w:tc>
          <w:tcPr>
            <w:tcW w:w="2835" w:type="dxa"/>
          </w:tcPr>
          <w:p w:rsidR="009A00F8" w:rsidRPr="0086709F" w:rsidRDefault="009A00F8" w:rsidP="00E951D8">
            <w:pPr>
              <w:ind w:left="0" w:right="0" w:firstLine="0"/>
              <w:jc w:val="center"/>
              <w:rPr>
                <w:b/>
              </w:rPr>
            </w:pPr>
            <w:r>
              <w:rPr>
                <w:b/>
              </w:rPr>
              <w:t>Đơn vị chủ trì</w:t>
            </w:r>
          </w:p>
        </w:tc>
      </w:tr>
      <w:tr w:rsidR="00A72B46" w:rsidTr="00020A07">
        <w:trPr>
          <w:trHeight w:val="393"/>
        </w:trPr>
        <w:tc>
          <w:tcPr>
            <w:tcW w:w="1844" w:type="dxa"/>
            <w:vAlign w:val="center"/>
          </w:tcPr>
          <w:p w:rsidR="00A72B46" w:rsidRPr="00DD3C7A" w:rsidRDefault="00B03699" w:rsidP="00B03699">
            <w:pPr>
              <w:ind w:left="0" w:firstLine="0"/>
              <w:rPr>
                <w:szCs w:val="28"/>
              </w:rPr>
            </w:pPr>
            <w:r w:rsidRPr="00DD3C7A">
              <w:rPr>
                <w:szCs w:val="28"/>
                <w:lang w:val="vi-VN"/>
              </w:rPr>
              <w:t xml:space="preserve">  </w:t>
            </w:r>
            <w:r w:rsidR="00A72B46" w:rsidRPr="00DD3C7A">
              <w:rPr>
                <w:szCs w:val="28"/>
              </w:rPr>
              <w:t>08h</w:t>
            </w:r>
            <w:r w:rsidR="00EB020C" w:rsidRPr="00DD3C7A">
              <w:rPr>
                <w:szCs w:val="28"/>
                <w:lang w:val="vi-VN"/>
              </w:rPr>
              <w:t>00</w:t>
            </w:r>
            <w:r w:rsidR="00A72B46" w:rsidRPr="00DD3C7A">
              <w:rPr>
                <w:szCs w:val="28"/>
              </w:rPr>
              <w:t>-08h</w:t>
            </w:r>
            <w:r w:rsidR="00EB020C" w:rsidRPr="00DD3C7A">
              <w:rPr>
                <w:szCs w:val="28"/>
                <w:lang w:val="vi-VN"/>
              </w:rPr>
              <w:t>05</w:t>
            </w:r>
          </w:p>
        </w:tc>
        <w:tc>
          <w:tcPr>
            <w:tcW w:w="5528" w:type="dxa"/>
            <w:vAlign w:val="center"/>
          </w:tcPr>
          <w:p w:rsidR="00A72B46" w:rsidRPr="00DD3C7A" w:rsidRDefault="00A72B46" w:rsidP="00C71B95">
            <w:pPr>
              <w:ind w:left="0" w:right="0" w:firstLine="0"/>
              <w:rPr>
                <w:spacing w:val="-4"/>
                <w:szCs w:val="28"/>
              </w:rPr>
            </w:pPr>
            <w:r w:rsidRPr="00DD3C7A">
              <w:rPr>
                <w:spacing w:val="-4"/>
                <w:szCs w:val="28"/>
              </w:rPr>
              <w:t>Giới thiệu đại biểu</w:t>
            </w:r>
          </w:p>
        </w:tc>
        <w:tc>
          <w:tcPr>
            <w:tcW w:w="2835" w:type="dxa"/>
          </w:tcPr>
          <w:p w:rsidR="00A72B46" w:rsidRPr="00EB020C" w:rsidRDefault="00A72B46" w:rsidP="00B15E50">
            <w:pPr>
              <w:ind w:left="0" w:right="0" w:firstLine="0"/>
              <w:jc w:val="center"/>
              <w:rPr>
                <w:b/>
                <w:spacing w:val="-4"/>
                <w:sz w:val="8"/>
                <w:szCs w:val="26"/>
              </w:rPr>
            </w:pPr>
          </w:p>
          <w:p w:rsidR="00A72B46" w:rsidRPr="00EB020C" w:rsidRDefault="00A72B46" w:rsidP="00B15E50">
            <w:pPr>
              <w:ind w:left="0" w:right="0" w:firstLine="0"/>
              <w:jc w:val="center"/>
              <w:rPr>
                <w:spacing w:val="-4"/>
                <w:sz w:val="26"/>
                <w:szCs w:val="26"/>
              </w:rPr>
            </w:pPr>
            <w:r w:rsidRPr="00EB020C">
              <w:rPr>
                <w:spacing w:val="-4"/>
                <w:sz w:val="26"/>
                <w:szCs w:val="26"/>
              </w:rPr>
              <w:t>Văn phòng Cục</w:t>
            </w:r>
          </w:p>
        </w:tc>
      </w:tr>
      <w:tr w:rsidR="00EB020C" w:rsidRPr="00DD3C7A" w:rsidTr="00020A07">
        <w:trPr>
          <w:trHeight w:val="555"/>
        </w:trPr>
        <w:tc>
          <w:tcPr>
            <w:tcW w:w="1844" w:type="dxa"/>
            <w:vAlign w:val="center"/>
          </w:tcPr>
          <w:p w:rsidR="00EB020C" w:rsidRPr="00DD3C7A" w:rsidRDefault="00B03699" w:rsidP="00B03699">
            <w:pPr>
              <w:ind w:left="0" w:firstLine="0"/>
              <w:rPr>
                <w:szCs w:val="28"/>
                <w:lang w:val="vi-VN"/>
              </w:rPr>
            </w:pPr>
            <w:r w:rsidRPr="00DD3C7A">
              <w:rPr>
                <w:szCs w:val="28"/>
                <w:lang w:val="vi-VN"/>
              </w:rPr>
              <w:t xml:space="preserve">  </w:t>
            </w:r>
            <w:r w:rsidR="00EB020C" w:rsidRPr="00DD3C7A">
              <w:rPr>
                <w:szCs w:val="28"/>
                <w:lang w:val="vi-VN"/>
              </w:rPr>
              <w:t>08h05-08h10</w:t>
            </w:r>
          </w:p>
        </w:tc>
        <w:tc>
          <w:tcPr>
            <w:tcW w:w="5528" w:type="dxa"/>
            <w:vAlign w:val="center"/>
          </w:tcPr>
          <w:p w:rsidR="00EB020C" w:rsidRPr="00DD3C7A" w:rsidRDefault="00EB020C" w:rsidP="00C71B95">
            <w:pPr>
              <w:ind w:left="0" w:right="0" w:firstLine="0"/>
              <w:rPr>
                <w:spacing w:val="-4"/>
                <w:szCs w:val="28"/>
                <w:lang w:val="vi-VN"/>
              </w:rPr>
            </w:pPr>
            <w:r w:rsidRPr="00DD3C7A">
              <w:rPr>
                <w:spacing w:val="-4"/>
                <w:szCs w:val="28"/>
                <w:lang w:val="vi-VN"/>
              </w:rPr>
              <w:t>Phát biểu khai mạc</w:t>
            </w:r>
          </w:p>
        </w:tc>
        <w:tc>
          <w:tcPr>
            <w:tcW w:w="2835" w:type="dxa"/>
          </w:tcPr>
          <w:p w:rsidR="00EB020C" w:rsidRPr="00EB020C" w:rsidRDefault="00EB020C" w:rsidP="00B15E50">
            <w:pPr>
              <w:ind w:left="0" w:right="0" w:firstLine="0"/>
              <w:jc w:val="center"/>
              <w:rPr>
                <w:sz w:val="26"/>
                <w:szCs w:val="26"/>
                <w:lang w:val="vi-VN"/>
              </w:rPr>
            </w:pPr>
            <w:r w:rsidRPr="00EB020C">
              <w:rPr>
                <w:sz w:val="26"/>
                <w:szCs w:val="26"/>
                <w:lang w:val="vi-VN"/>
              </w:rPr>
              <w:t xml:space="preserve">Lãnh đạo </w:t>
            </w:r>
          </w:p>
          <w:p w:rsidR="00EB020C" w:rsidRPr="00EB020C" w:rsidRDefault="00EB020C" w:rsidP="00B15E50">
            <w:pPr>
              <w:ind w:left="0" w:right="0" w:firstLine="0"/>
              <w:jc w:val="center"/>
              <w:rPr>
                <w:b/>
                <w:spacing w:val="-4"/>
                <w:sz w:val="20"/>
                <w:szCs w:val="26"/>
                <w:lang w:val="vi-VN"/>
              </w:rPr>
            </w:pPr>
            <w:r w:rsidRPr="00EB020C">
              <w:rPr>
                <w:sz w:val="26"/>
                <w:szCs w:val="26"/>
                <w:lang w:val="vi-VN"/>
              </w:rPr>
              <w:t>Cục Viễn thông</w:t>
            </w:r>
          </w:p>
        </w:tc>
      </w:tr>
      <w:tr w:rsidR="00335789" w:rsidRPr="00DD3C7A" w:rsidTr="002677B2">
        <w:trPr>
          <w:trHeight w:val="699"/>
        </w:trPr>
        <w:tc>
          <w:tcPr>
            <w:tcW w:w="10207" w:type="dxa"/>
            <w:gridSpan w:val="3"/>
            <w:vAlign w:val="center"/>
          </w:tcPr>
          <w:p w:rsidR="00335789" w:rsidRPr="00DD3C7A" w:rsidRDefault="00335789" w:rsidP="00B15E50">
            <w:pPr>
              <w:ind w:left="0" w:firstLine="0"/>
              <w:jc w:val="center"/>
              <w:rPr>
                <w:b/>
                <w:szCs w:val="28"/>
                <w:lang w:val="vi-VN"/>
              </w:rPr>
            </w:pPr>
            <w:r w:rsidRPr="00DD3C7A">
              <w:rPr>
                <w:b/>
                <w:szCs w:val="28"/>
                <w:lang w:val="vi-VN"/>
              </w:rPr>
              <w:t>PHẦN 1</w:t>
            </w:r>
          </w:p>
          <w:p w:rsidR="00335789" w:rsidRPr="00DD3C7A" w:rsidRDefault="00335789" w:rsidP="00B15E50">
            <w:pPr>
              <w:ind w:left="0" w:right="0" w:firstLine="0"/>
              <w:jc w:val="center"/>
              <w:rPr>
                <w:b/>
                <w:spacing w:val="-4"/>
                <w:szCs w:val="28"/>
                <w:lang w:val="vi-VN"/>
              </w:rPr>
            </w:pPr>
            <w:r w:rsidRPr="00DD3C7A">
              <w:rPr>
                <w:b/>
                <w:spacing w:val="-4"/>
                <w:szCs w:val="28"/>
                <w:lang w:val="vi-VN"/>
              </w:rPr>
              <w:t xml:space="preserve">KIỂM ĐỊNH BTS - HẠ TẦNG VÀ DÙNG CHUNG HẠ TẦNG </w:t>
            </w:r>
          </w:p>
        </w:tc>
      </w:tr>
      <w:tr w:rsidR="009A00F8" w:rsidRPr="00D07667" w:rsidTr="00020A07">
        <w:trPr>
          <w:trHeight w:val="699"/>
        </w:trPr>
        <w:tc>
          <w:tcPr>
            <w:tcW w:w="1844" w:type="dxa"/>
            <w:vAlign w:val="center"/>
          </w:tcPr>
          <w:p w:rsidR="009A00F8" w:rsidRPr="00DD3C7A" w:rsidRDefault="00470562" w:rsidP="00EB020C">
            <w:pPr>
              <w:ind w:left="0" w:firstLine="0"/>
              <w:rPr>
                <w:szCs w:val="28"/>
              </w:rPr>
            </w:pPr>
            <w:r w:rsidRPr="00DD3C7A">
              <w:rPr>
                <w:szCs w:val="28"/>
              </w:rPr>
              <w:t>08</w:t>
            </w:r>
            <w:r w:rsidR="00E36D49" w:rsidRPr="00DD3C7A">
              <w:rPr>
                <w:szCs w:val="28"/>
              </w:rPr>
              <w:t>h</w:t>
            </w:r>
            <w:r w:rsidR="00A72B46" w:rsidRPr="00DD3C7A">
              <w:rPr>
                <w:szCs w:val="28"/>
              </w:rPr>
              <w:t>10</w:t>
            </w:r>
            <w:r w:rsidR="00E36D49" w:rsidRPr="00DD3C7A">
              <w:rPr>
                <w:szCs w:val="28"/>
              </w:rPr>
              <w:t>-</w:t>
            </w:r>
            <w:r w:rsidR="00EB020C" w:rsidRPr="00DD3C7A">
              <w:rPr>
                <w:szCs w:val="28"/>
                <w:lang w:val="vi-VN"/>
              </w:rPr>
              <w:t>0</w:t>
            </w:r>
            <w:r w:rsidRPr="00DD3C7A">
              <w:rPr>
                <w:szCs w:val="28"/>
              </w:rPr>
              <w:t>8</w:t>
            </w:r>
            <w:r w:rsidR="00E36D49" w:rsidRPr="00DD3C7A">
              <w:rPr>
                <w:szCs w:val="28"/>
              </w:rPr>
              <w:t>h</w:t>
            </w:r>
            <w:r w:rsidR="00A72B46" w:rsidRPr="00DD3C7A">
              <w:rPr>
                <w:szCs w:val="28"/>
              </w:rPr>
              <w:t>2</w:t>
            </w:r>
            <w:r w:rsidRPr="00DD3C7A">
              <w:rPr>
                <w:szCs w:val="28"/>
              </w:rPr>
              <w:t>5</w:t>
            </w:r>
          </w:p>
        </w:tc>
        <w:tc>
          <w:tcPr>
            <w:tcW w:w="5528" w:type="dxa"/>
            <w:vAlign w:val="center"/>
          </w:tcPr>
          <w:p w:rsidR="009A00F8" w:rsidRPr="00DD3C7A" w:rsidRDefault="00470562" w:rsidP="007215CD">
            <w:pPr>
              <w:ind w:left="0" w:right="0" w:firstLine="0"/>
              <w:jc w:val="both"/>
              <w:rPr>
                <w:szCs w:val="28"/>
              </w:rPr>
            </w:pPr>
            <w:r w:rsidRPr="00DD3C7A">
              <w:rPr>
                <w:szCs w:val="28"/>
              </w:rPr>
              <w:t>Kết quả công tác kiểm định</w:t>
            </w:r>
            <w:r w:rsidR="00EB020C" w:rsidRPr="00DD3C7A">
              <w:rPr>
                <w:szCs w:val="28"/>
                <w:lang w:val="vi-VN"/>
              </w:rPr>
              <w:t xml:space="preserve"> BTS</w:t>
            </w:r>
            <w:r w:rsidR="007215CD" w:rsidRPr="00DD3C7A">
              <w:rPr>
                <w:szCs w:val="28"/>
              </w:rPr>
              <w:t xml:space="preserve"> và dự kiến triển khai trong thời gian tới</w:t>
            </w:r>
            <w:r w:rsidR="0000213A" w:rsidRPr="00DD3C7A">
              <w:rPr>
                <w:szCs w:val="28"/>
              </w:rPr>
              <w:t>.</w:t>
            </w:r>
          </w:p>
        </w:tc>
        <w:tc>
          <w:tcPr>
            <w:tcW w:w="2835" w:type="dxa"/>
          </w:tcPr>
          <w:p w:rsidR="00A35676" w:rsidRDefault="00E36D49" w:rsidP="00EB020C">
            <w:pPr>
              <w:ind w:left="0" w:right="0" w:firstLine="0"/>
              <w:jc w:val="center"/>
              <w:rPr>
                <w:sz w:val="24"/>
                <w:szCs w:val="24"/>
              </w:rPr>
            </w:pPr>
            <w:r w:rsidRPr="00EB020C">
              <w:rPr>
                <w:sz w:val="24"/>
                <w:szCs w:val="24"/>
              </w:rPr>
              <w:t xml:space="preserve">Trung Tâm </w:t>
            </w:r>
          </w:p>
          <w:p w:rsidR="009A00F8" w:rsidRPr="00693B00" w:rsidRDefault="00693B00" w:rsidP="0000213A">
            <w:pPr>
              <w:ind w:left="0" w:right="0" w:firstLine="0"/>
              <w:jc w:val="center"/>
              <w:rPr>
                <w:sz w:val="24"/>
                <w:szCs w:val="24"/>
              </w:rPr>
            </w:pPr>
            <w:r>
              <w:rPr>
                <w:sz w:val="24"/>
                <w:szCs w:val="24"/>
              </w:rPr>
              <w:t>Đ</w:t>
            </w:r>
            <w:r w:rsidR="0000213A">
              <w:rPr>
                <w:sz w:val="24"/>
                <w:szCs w:val="24"/>
              </w:rPr>
              <w:t>o lường Chất lượng Viễn thông</w:t>
            </w:r>
          </w:p>
        </w:tc>
      </w:tr>
      <w:tr w:rsidR="0026478E" w:rsidRPr="00DD3C7A" w:rsidTr="00020A07">
        <w:trPr>
          <w:trHeight w:val="1951"/>
        </w:trPr>
        <w:tc>
          <w:tcPr>
            <w:tcW w:w="1844" w:type="dxa"/>
            <w:vAlign w:val="center"/>
          </w:tcPr>
          <w:p w:rsidR="0026478E" w:rsidRPr="00DD3C7A" w:rsidRDefault="00C71B95" w:rsidP="00693B00">
            <w:pPr>
              <w:ind w:left="0" w:firstLine="0"/>
              <w:rPr>
                <w:szCs w:val="28"/>
              </w:rPr>
            </w:pPr>
            <w:r w:rsidRPr="00DD3C7A">
              <w:rPr>
                <w:szCs w:val="28"/>
              </w:rPr>
              <w:t>0</w:t>
            </w:r>
            <w:r w:rsidR="00470562" w:rsidRPr="00DD3C7A">
              <w:rPr>
                <w:szCs w:val="28"/>
              </w:rPr>
              <w:t>8h</w:t>
            </w:r>
            <w:r w:rsidR="00A72B46" w:rsidRPr="00DD3C7A">
              <w:rPr>
                <w:szCs w:val="28"/>
              </w:rPr>
              <w:t>2</w:t>
            </w:r>
            <w:r w:rsidR="00470562" w:rsidRPr="00DD3C7A">
              <w:rPr>
                <w:szCs w:val="28"/>
              </w:rPr>
              <w:t>5-</w:t>
            </w:r>
            <w:r w:rsidRPr="00DD3C7A">
              <w:rPr>
                <w:szCs w:val="28"/>
              </w:rPr>
              <w:t>0</w:t>
            </w:r>
            <w:r w:rsidR="00470562" w:rsidRPr="00DD3C7A">
              <w:rPr>
                <w:szCs w:val="28"/>
              </w:rPr>
              <w:t>8h</w:t>
            </w:r>
            <w:r w:rsidR="00693B00" w:rsidRPr="00DD3C7A">
              <w:rPr>
                <w:szCs w:val="28"/>
              </w:rPr>
              <w:t>5</w:t>
            </w:r>
            <w:r w:rsidR="00470562" w:rsidRPr="00DD3C7A">
              <w:rPr>
                <w:szCs w:val="28"/>
              </w:rPr>
              <w:t>5</w:t>
            </w:r>
          </w:p>
        </w:tc>
        <w:tc>
          <w:tcPr>
            <w:tcW w:w="5528" w:type="dxa"/>
          </w:tcPr>
          <w:p w:rsidR="0000213A" w:rsidRPr="00DD3C7A" w:rsidRDefault="00335789" w:rsidP="00EB020C">
            <w:pPr>
              <w:pStyle w:val="ListParagraph"/>
              <w:tabs>
                <w:tab w:val="left" w:pos="851"/>
              </w:tabs>
              <w:ind w:left="0" w:right="0" w:firstLine="0"/>
              <w:jc w:val="both"/>
              <w:rPr>
                <w:szCs w:val="28"/>
              </w:rPr>
            </w:pPr>
            <w:r w:rsidRPr="00DD3C7A">
              <w:rPr>
                <w:szCs w:val="28"/>
              </w:rPr>
              <w:t>- Tình hình t</w:t>
            </w:r>
            <w:r w:rsidR="0026478E" w:rsidRPr="00DD3C7A">
              <w:rPr>
                <w:szCs w:val="28"/>
              </w:rPr>
              <w:t>riển khai thực hiện Chỉ thị số 52/CT-BTTTT ngày 11/11/2019 của Bộ trưởng Bộ TTTT về tăng cường chia sẻ, sử dụng chung cơ sở hạ tầng kỹ thuật viễn thông thụ động giữa các doanh nghiệp viễn thông</w:t>
            </w:r>
            <w:r w:rsidRPr="00DD3C7A">
              <w:rPr>
                <w:szCs w:val="28"/>
              </w:rPr>
              <w:t>.</w:t>
            </w:r>
          </w:p>
          <w:p w:rsidR="002631CB" w:rsidRPr="00DD3C7A" w:rsidRDefault="0000213A" w:rsidP="002631CB">
            <w:pPr>
              <w:tabs>
                <w:tab w:val="left" w:pos="851"/>
              </w:tabs>
              <w:ind w:right="0"/>
              <w:jc w:val="both"/>
              <w:rPr>
                <w:szCs w:val="28"/>
              </w:rPr>
            </w:pPr>
            <w:r w:rsidRPr="00DD3C7A">
              <w:rPr>
                <w:szCs w:val="28"/>
              </w:rPr>
              <w:t>- H</w:t>
            </w:r>
            <w:r w:rsidR="0026478E" w:rsidRPr="00DD3C7A">
              <w:rPr>
                <w:szCs w:val="28"/>
              </w:rPr>
              <w:t xml:space="preserve">ạ tầng trong </w:t>
            </w:r>
            <w:proofErr w:type="spellStart"/>
            <w:r w:rsidR="0026478E" w:rsidRPr="00DD3C7A">
              <w:rPr>
                <w:szCs w:val="28"/>
              </w:rPr>
              <w:t>tòa</w:t>
            </w:r>
            <w:proofErr w:type="spellEnd"/>
            <w:r w:rsidR="0026478E" w:rsidRPr="00DD3C7A">
              <w:rPr>
                <w:szCs w:val="28"/>
              </w:rPr>
              <w:t xml:space="preserve"> </w:t>
            </w:r>
            <w:r w:rsidR="007215CD" w:rsidRPr="00DD3C7A">
              <w:rPr>
                <w:szCs w:val="28"/>
              </w:rPr>
              <w:t xml:space="preserve">nhà </w:t>
            </w:r>
            <w:r w:rsidR="0026478E" w:rsidRPr="00DD3C7A">
              <w:rPr>
                <w:szCs w:val="28"/>
              </w:rPr>
              <w:t>chung cư, khu đô thị công nghiệp</w:t>
            </w:r>
            <w:r w:rsidR="002631CB" w:rsidRPr="00DD3C7A">
              <w:rPr>
                <w:szCs w:val="28"/>
              </w:rPr>
              <w:t>.</w:t>
            </w:r>
            <w:r w:rsidR="0026478E" w:rsidRPr="00DD3C7A">
              <w:rPr>
                <w:szCs w:val="28"/>
              </w:rPr>
              <w:t xml:space="preserve"> </w:t>
            </w:r>
          </w:p>
          <w:p w:rsidR="002631CB" w:rsidRPr="00DD3C7A" w:rsidRDefault="002631CB" w:rsidP="007215CD">
            <w:pPr>
              <w:tabs>
                <w:tab w:val="left" w:pos="851"/>
              </w:tabs>
              <w:ind w:right="0"/>
              <w:jc w:val="both"/>
              <w:rPr>
                <w:szCs w:val="28"/>
                <w:lang w:val="vi-VN"/>
              </w:rPr>
            </w:pPr>
            <w:r w:rsidRPr="00DD3C7A">
              <w:rPr>
                <w:szCs w:val="28"/>
              </w:rPr>
              <w:t>- K</w:t>
            </w:r>
            <w:r w:rsidR="0026478E" w:rsidRPr="00DD3C7A">
              <w:rPr>
                <w:szCs w:val="28"/>
              </w:rPr>
              <w:t>ế hoạch phát triển hạ tầng viễn thông tại tỉ</w:t>
            </w:r>
            <w:r w:rsidRPr="00DD3C7A">
              <w:rPr>
                <w:szCs w:val="28"/>
              </w:rPr>
              <w:t xml:space="preserve">nh/thành </w:t>
            </w:r>
            <w:r w:rsidR="0026478E" w:rsidRPr="00DD3C7A">
              <w:rPr>
                <w:szCs w:val="28"/>
              </w:rPr>
              <w:t>phố….</w:t>
            </w:r>
          </w:p>
        </w:tc>
        <w:tc>
          <w:tcPr>
            <w:tcW w:w="2835" w:type="dxa"/>
          </w:tcPr>
          <w:p w:rsidR="00D52463" w:rsidRPr="00EB020C" w:rsidRDefault="00D52463" w:rsidP="0026478E">
            <w:pPr>
              <w:pStyle w:val="ListParagraph"/>
              <w:ind w:left="0" w:right="0" w:firstLine="0"/>
              <w:jc w:val="center"/>
              <w:rPr>
                <w:sz w:val="26"/>
                <w:szCs w:val="26"/>
                <w:lang w:val="vi-VN"/>
              </w:rPr>
            </w:pPr>
          </w:p>
          <w:p w:rsidR="00D52463" w:rsidRPr="00EB020C" w:rsidRDefault="00D52463" w:rsidP="0026478E">
            <w:pPr>
              <w:pStyle w:val="ListParagraph"/>
              <w:ind w:left="0" w:right="0" w:firstLine="0"/>
              <w:jc w:val="center"/>
              <w:rPr>
                <w:sz w:val="26"/>
                <w:szCs w:val="26"/>
                <w:lang w:val="vi-VN"/>
              </w:rPr>
            </w:pPr>
          </w:p>
          <w:p w:rsidR="00A35676" w:rsidRDefault="00EB020C" w:rsidP="0026478E">
            <w:pPr>
              <w:pStyle w:val="ListParagraph"/>
              <w:ind w:left="0" w:right="0" w:firstLine="0"/>
              <w:jc w:val="center"/>
              <w:rPr>
                <w:sz w:val="26"/>
                <w:szCs w:val="26"/>
                <w:lang w:val="vi-VN"/>
              </w:rPr>
            </w:pPr>
            <w:r w:rsidRPr="00EB020C">
              <w:rPr>
                <w:sz w:val="26"/>
                <w:szCs w:val="26"/>
                <w:lang w:val="vi-VN"/>
              </w:rPr>
              <w:t xml:space="preserve">Phòng </w:t>
            </w:r>
          </w:p>
          <w:p w:rsidR="0026478E" w:rsidRPr="00EB020C" w:rsidRDefault="00EB020C" w:rsidP="0026478E">
            <w:pPr>
              <w:pStyle w:val="ListParagraph"/>
              <w:ind w:left="0" w:right="0" w:firstLine="0"/>
              <w:jc w:val="center"/>
              <w:rPr>
                <w:sz w:val="26"/>
                <w:szCs w:val="26"/>
                <w:lang w:val="vi-VN"/>
              </w:rPr>
            </w:pPr>
            <w:r w:rsidRPr="00EB020C">
              <w:rPr>
                <w:sz w:val="26"/>
                <w:szCs w:val="26"/>
                <w:lang w:val="vi-VN"/>
              </w:rPr>
              <w:t>Cơ sở Hạ tầng</w:t>
            </w:r>
          </w:p>
          <w:p w:rsidR="0026478E" w:rsidRPr="00EB020C" w:rsidRDefault="0026478E" w:rsidP="0026478E">
            <w:pPr>
              <w:pStyle w:val="ListParagraph"/>
              <w:ind w:left="0" w:right="0" w:firstLine="0"/>
              <w:jc w:val="center"/>
              <w:rPr>
                <w:sz w:val="26"/>
                <w:szCs w:val="26"/>
                <w:lang w:val="vi-VN"/>
              </w:rPr>
            </w:pPr>
            <w:r w:rsidRPr="00EB020C">
              <w:rPr>
                <w:sz w:val="26"/>
                <w:szCs w:val="26"/>
                <w:lang w:val="vi-VN"/>
              </w:rPr>
              <w:t>(Cục Viễn thông)</w:t>
            </w:r>
          </w:p>
        </w:tc>
      </w:tr>
      <w:tr w:rsidR="00335789" w:rsidRPr="00353421" w:rsidTr="00DC3A8A">
        <w:trPr>
          <w:trHeight w:val="499"/>
        </w:trPr>
        <w:tc>
          <w:tcPr>
            <w:tcW w:w="10207" w:type="dxa"/>
            <w:gridSpan w:val="3"/>
            <w:vAlign w:val="center"/>
          </w:tcPr>
          <w:p w:rsidR="00335789" w:rsidRPr="00DD3C7A" w:rsidRDefault="00335789" w:rsidP="00470562">
            <w:pPr>
              <w:ind w:left="0" w:firstLine="0"/>
              <w:jc w:val="center"/>
              <w:rPr>
                <w:b/>
                <w:szCs w:val="28"/>
                <w:lang w:val="vi-VN"/>
              </w:rPr>
            </w:pPr>
            <w:r w:rsidRPr="00DD3C7A">
              <w:rPr>
                <w:b/>
                <w:szCs w:val="28"/>
                <w:lang w:val="vi-VN"/>
              </w:rPr>
              <w:t>PHẦN 2</w:t>
            </w:r>
          </w:p>
          <w:p w:rsidR="00335789" w:rsidRPr="00DD3C7A" w:rsidRDefault="00335789" w:rsidP="0026478E">
            <w:pPr>
              <w:ind w:left="0" w:firstLine="0"/>
              <w:jc w:val="center"/>
              <w:rPr>
                <w:b/>
                <w:szCs w:val="28"/>
                <w:lang w:val="vi-VN"/>
              </w:rPr>
            </w:pPr>
            <w:r w:rsidRPr="00DD3C7A">
              <w:rPr>
                <w:b/>
                <w:szCs w:val="28"/>
                <w:lang w:val="vi-VN"/>
              </w:rPr>
              <w:t>KINH NGHIỆM XÂY DỰNG VÀ PHÁT TRIỂN HẠ TẦNG TẠI ĐỊA PHƯƠNG</w:t>
            </w:r>
          </w:p>
          <w:p w:rsidR="00335789" w:rsidRPr="00DD3C7A" w:rsidRDefault="00335789" w:rsidP="0026478E">
            <w:pPr>
              <w:ind w:left="0" w:firstLine="0"/>
              <w:jc w:val="center"/>
              <w:rPr>
                <w:b/>
                <w:szCs w:val="28"/>
                <w:lang w:val="vi-VN"/>
              </w:rPr>
            </w:pPr>
          </w:p>
        </w:tc>
      </w:tr>
      <w:tr w:rsidR="00C36838" w:rsidTr="00020A07">
        <w:trPr>
          <w:trHeight w:val="859"/>
        </w:trPr>
        <w:tc>
          <w:tcPr>
            <w:tcW w:w="1844" w:type="dxa"/>
            <w:vAlign w:val="center"/>
          </w:tcPr>
          <w:p w:rsidR="00C36838" w:rsidRPr="00DD3C7A" w:rsidRDefault="001265D1" w:rsidP="00C36838">
            <w:pPr>
              <w:ind w:left="0" w:firstLine="0"/>
              <w:rPr>
                <w:szCs w:val="28"/>
              </w:rPr>
            </w:pPr>
            <w:r w:rsidRPr="00DD3C7A">
              <w:rPr>
                <w:szCs w:val="28"/>
              </w:rPr>
              <w:t>08h55 – 9h40</w:t>
            </w:r>
          </w:p>
        </w:tc>
        <w:tc>
          <w:tcPr>
            <w:tcW w:w="5528" w:type="dxa"/>
            <w:vAlign w:val="center"/>
          </w:tcPr>
          <w:p w:rsidR="00C36838" w:rsidRPr="00DD3C7A" w:rsidRDefault="00C36838" w:rsidP="004A1BD8">
            <w:pPr>
              <w:ind w:left="0" w:right="0" w:firstLine="0"/>
              <w:jc w:val="both"/>
              <w:rPr>
                <w:szCs w:val="28"/>
              </w:rPr>
            </w:pPr>
            <w:r w:rsidRPr="00DD3C7A">
              <w:rPr>
                <w:szCs w:val="28"/>
              </w:rPr>
              <w:t>Chia s</w:t>
            </w:r>
            <w:r w:rsidR="004A1BD8" w:rsidRPr="00DD3C7A">
              <w:rPr>
                <w:szCs w:val="28"/>
              </w:rPr>
              <w:t>ẻ</w:t>
            </w:r>
            <w:r w:rsidRPr="00DD3C7A">
              <w:rPr>
                <w:szCs w:val="28"/>
              </w:rPr>
              <w:t xml:space="preserve"> kinh nghiệm hay của các Sở trong dùng chung CSHT, xây dựng kế hoạch phát triển hạ tầng, ngầ</w:t>
            </w:r>
            <w:r w:rsidR="004A1BD8" w:rsidRPr="00DD3C7A">
              <w:rPr>
                <w:szCs w:val="28"/>
              </w:rPr>
              <w:t>m hóa,…</w:t>
            </w:r>
            <w:r w:rsidRPr="00DD3C7A">
              <w:rPr>
                <w:szCs w:val="28"/>
              </w:rPr>
              <w:t xml:space="preserve"> </w:t>
            </w:r>
          </w:p>
        </w:tc>
        <w:tc>
          <w:tcPr>
            <w:tcW w:w="2835" w:type="dxa"/>
            <w:vAlign w:val="center"/>
          </w:tcPr>
          <w:p w:rsidR="004A1BD8" w:rsidRPr="002631CB" w:rsidRDefault="00C36838" w:rsidP="004A1BD8">
            <w:pPr>
              <w:pStyle w:val="ListParagraph"/>
              <w:ind w:left="0" w:right="0" w:firstLine="0"/>
              <w:jc w:val="both"/>
              <w:rPr>
                <w:sz w:val="26"/>
                <w:szCs w:val="26"/>
              </w:rPr>
            </w:pPr>
            <w:r w:rsidRPr="002631CB">
              <w:rPr>
                <w:sz w:val="26"/>
                <w:szCs w:val="26"/>
              </w:rPr>
              <w:t xml:space="preserve">Sở TT&amp;TT </w:t>
            </w:r>
            <w:r w:rsidR="004A1BD8" w:rsidRPr="002631CB">
              <w:rPr>
                <w:sz w:val="26"/>
                <w:szCs w:val="26"/>
              </w:rPr>
              <w:t>Phú yên</w:t>
            </w:r>
          </w:p>
          <w:p w:rsidR="004A1BD8" w:rsidRPr="002631CB" w:rsidRDefault="004A1BD8" w:rsidP="004A1BD8">
            <w:pPr>
              <w:ind w:left="0" w:firstLine="0"/>
              <w:jc w:val="both"/>
              <w:rPr>
                <w:sz w:val="26"/>
                <w:szCs w:val="26"/>
              </w:rPr>
            </w:pPr>
            <w:r w:rsidRPr="002631CB">
              <w:rPr>
                <w:sz w:val="26"/>
                <w:szCs w:val="26"/>
              </w:rPr>
              <w:t xml:space="preserve">Sở TT&amp;TT </w:t>
            </w:r>
            <w:proofErr w:type="spellStart"/>
            <w:r w:rsidR="00C36838" w:rsidRPr="002631CB">
              <w:rPr>
                <w:sz w:val="26"/>
                <w:szCs w:val="26"/>
              </w:rPr>
              <w:t>Huế</w:t>
            </w:r>
            <w:proofErr w:type="spellEnd"/>
          </w:p>
          <w:p w:rsidR="00C36838" w:rsidRDefault="004A1BD8" w:rsidP="004A1BD8">
            <w:pPr>
              <w:ind w:left="0" w:firstLine="0"/>
              <w:jc w:val="both"/>
              <w:rPr>
                <w:sz w:val="26"/>
                <w:szCs w:val="26"/>
              </w:rPr>
            </w:pPr>
            <w:r w:rsidRPr="002631CB">
              <w:rPr>
                <w:sz w:val="26"/>
                <w:szCs w:val="26"/>
              </w:rPr>
              <w:t xml:space="preserve">Sở TT&amp;TT </w:t>
            </w:r>
            <w:r w:rsidR="00C36838" w:rsidRPr="002631CB">
              <w:rPr>
                <w:sz w:val="26"/>
                <w:szCs w:val="26"/>
              </w:rPr>
              <w:t>Đắc Lắc</w:t>
            </w:r>
          </w:p>
          <w:p w:rsidR="00020A07" w:rsidRPr="00EB020C" w:rsidRDefault="00020A07" w:rsidP="004A1BD8">
            <w:pPr>
              <w:ind w:left="0" w:firstLine="0"/>
              <w:jc w:val="both"/>
              <w:rPr>
                <w:b/>
                <w:sz w:val="26"/>
                <w:szCs w:val="26"/>
              </w:rPr>
            </w:pPr>
            <w:r w:rsidRPr="002631CB">
              <w:rPr>
                <w:sz w:val="26"/>
                <w:szCs w:val="26"/>
              </w:rPr>
              <w:t>Sở TT&amp;TT</w:t>
            </w:r>
            <w:r>
              <w:rPr>
                <w:sz w:val="26"/>
                <w:szCs w:val="26"/>
              </w:rPr>
              <w:t xml:space="preserve"> Quảng Ninh</w:t>
            </w:r>
          </w:p>
        </w:tc>
      </w:tr>
      <w:tr w:rsidR="00335789" w:rsidTr="007B42FB">
        <w:trPr>
          <w:trHeight w:val="499"/>
        </w:trPr>
        <w:tc>
          <w:tcPr>
            <w:tcW w:w="10207" w:type="dxa"/>
            <w:gridSpan w:val="3"/>
            <w:vAlign w:val="center"/>
          </w:tcPr>
          <w:p w:rsidR="00335789" w:rsidRPr="00DD3C7A" w:rsidRDefault="00335789" w:rsidP="00C36838">
            <w:pPr>
              <w:ind w:left="0" w:firstLine="0"/>
              <w:jc w:val="center"/>
              <w:rPr>
                <w:b/>
                <w:szCs w:val="28"/>
              </w:rPr>
            </w:pPr>
            <w:r w:rsidRPr="00DD3C7A">
              <w:rPr>
                <w:b/>
                <w:szCs w:val="28"/>
              </w:rPr>
              <w:t>PHẦN 3</w:t>
            </w:r>
          </w:p>
          <w:p w:rsidR="00335789" w:rsidRPr="00DD3C7A" w:rsidRDefault="00335789" w:rsidP="0026478E">
            <w:pPr>
              <w:ind w:left="0" w:firstLine="0"/>
              <w:jc w:val="center"/>
              <w:rPr>
                <w:b/>
                <w:szCs w:val="28"/>
              </w:rPr>
            </w:pPr>
            <w:r w:rsidRPr="00DD3C7A">
              <w:rPr>
                <w:b/>
                <w:szCs w:val="28"/>
              </w:rPr>
              <w:t>XỬ LÝ RÁC VIỄN THÔNG</w:t>
            </w:r>
          </w:p>
          <w:p w:rsidR="00335789" w:rsidRPr="00DD3C7A" w:rsidRDefault="00335789" w:rsidP="0026478E">
            <w:pPr>
              <w:ind w:left="0" w:firstLine="0"/>
              <w:jc w:val="center"/>
              <w:rPr>
                <w:b/>
                <w:szCs w:val="28"/>
              </w:rPr>
            </w:pPr>
            <w:bookmarkStart w:id="0" w:name="_GoBack"/>
            <w:bookmarkEnd w:id="0"/>
          </w:p>
        </w:tc>
      </w:tr>
      <w:tr w:rsidR="0026478E" w:rsidTr="00020A07">
        <w:trPr>
          <w:trHeight w:val="677"/>
        </w:trPr>
        <w:tc>
          <w:tcPr>
            <w:tcW w:w="1844" w:type="dxa"/>
            <w:vAlign w:val="center"/>
          </w:tcPr>
          <w:p w:rsidR="0026478E" w:rsidRPr="00DD3C7A" w:rsidRDefault="00C71B95" w:rsidP="001265D1">
            <w:pPr>
              <w:ind w:left="0" w:firstLine="0"/>
              <w:rPr>
                <w:szCs w:val="28"/>
              </w:rPr>
            </w:pPr>
            <w:r w:rsidRPr="00DD3C7A">
              <w:rPr>
                <w:szCs w:val="28"/>
              </w:rPr>
              <w:t>09h</w:t>
            </w:r>
            <w:r w:rsidR="00946C7C" w:rsidRPr="00DD3C7A">
              <w:rPr>
                <w:szCs w:val="28"/>
              </w:rPr>
              <w:t>4</w:t>
            </w:r>
            <w:r w:rsidR="001265D1" w:rsidRPr="00DD3C7A">
              <w:rPr>
                <w:szCs w:val="28"/>
              </w:rPr>
              <w:t>0</w:t>
            </w:r>
            <w:r w:rsidRPr="00DD3C7A">
              <w:rPr>
                <w:szCs w:val="28"/>
              </w:rPr>
              <w:t>-09h</w:t>
            </w:r>
            <w:r w:rsidR="001265D1" w:rsidRPr="00DD3C7A">
              <w:rPr>
                <w:szCs w:val="28"/>
              </w:rPr>
              <w:t>50</w:t>
            </w:r>
          </w:p>
        </w:tc>
        <w:tc>
          <w:tcPr>
            <w:tcW w:w="5528" w:type="dxa"/>
            <w:vAlign w:val="center"/>
          </w:tcPr>
          <w:p w:rsidR="0026478E" w:rsidRPr="00DD3C7A" w:rsidRDefault="0026478E" w:rsidP="00EB020C">
            <w:pPr>
              <w:ind w:left="0" w:right="0" w:firstLine="0"/>
              <w:jc w:val="both"/>
              <w:rPr>
                <w:szCs w:val="28"/>
              </w:rPr>
            </w:pPr>
            <w:r w:rsidRPr="00DD3C7A">
              <w:rPr>
                <w:spacing w:val="-2"/>
                <w:szCs w:val="28"/>
                <w:lang w:val="vi-VN"/>
              </w:rPr>
              <w:t xml:space="preserve">Phối hợp trong công tác xử lý rác viễn thông (SIM rác, tin nhắn </w:t>
            </w:r>
            <w:r w:rsidRPr="00DD3C7A">
              <w:rPr>
                <w:spacing w:val="-2"/>
                <w:szCs w:val="28"/>
              </w:rPr>
              <w:t>r</w:t>
            </w:r>
            <w:r w:rsidR="00470562" w:rsidRPr="00DD3C7A">
              <w:rPr>
                <w:spacing w:val="-2"/>
                <w:szCs w:val="28"/>
                <w:lang w:val="vi-VN"/>
              </w:rPr>
              <w:t>ác</w:t>
            </w:r>
            <w:r w:rsidRPr="00DD3C7A">
              <w:rPr>
                <w:spacing w:val="-2"/>
                <w:szCs w:val="28"/>
                <w:lang w:val="vi-VN"/>
              </w:rPr>
              <w:t>).</w:t>
            </w:r>
          </w:p>
        </w:tc>
        <w:tc>
          <w:tcPr>
            <w:tcW w:w="2835" w:type="dxa"/>
          </w:tcPr>
          <w:p w:rsidR="00B03699" w:rsidRDefault="00FB3F2A" w:rsidP="00FB3F2A">
            <w:pPr>
              <w:ind w:left="0" w:right="0" w:firstLine="0"/>
              <w:jc w:val="center"/>
              <w:rPr>
                <w:sz w:val="26"/>
                <w:szCs w:val="26"/>
              </w:rPr>
            </w:pPr>
            <w:r w:rsidRPr="00EB020C">
              <w:rPr>
                <w:sz w:val="26"/>
                <w:szCs w:val="26"/>
              </w:rPr>
              <w:t xml:space="preserve">Phòng </w:t>
            </w:r>
          </w:p>
          <w:p w:rsidR="00FB3F2A" w:rsidRPr="00EB020C" w:rsidRDefault="00EB020C" w:rsidP="00FB3F2A">
            <w:pPr>
              <w:ind w:left="0" w:right="0" w:firstLine="0"/>
              <w:jc w:val="center"/>
              <w:rPr>
                <w:sz w:val="26"/>
                <w:szCs w:val="26"/>
                <w:lang w:val="vi-VN"/>
              </w:rPr>
            </w:pPr>
            <w:r w:rsidRPr="00EB020C">
              <w:rPr>
                <w:sz w:val="26"/>
                <w:szCs w:val="26"/>
                <w:lang w:val="vi-VN"/>
              </w:rPr>
              <w:t>Cơ sở hạ tầng</w:t>
            </w:r>
          </w:p>
          <w:p w:rsidR="0026478E" w:rsidRPr="00EB020C" w:rsidRDefault="00FB3F2A" w:rsidP="00FB3F2A">
            <w:pPr>
              <w:ind w:left="0" w:right="0" w:firstLine="0"/>
              <w:jc w:val="center"/>
              <w:rPr>
                <w:spacing w:val="-2"/>
                <w:sz w:val="26"/>
                <w:szCs w:val="26"/>
              </w:rPr>
            </w:pPr>
            <w:r w:rsidRPr="00EB020C">
              <w:rPr>
                <w:sz w:val="26"/>
                <w:szCs w:val="26"/>
              </w:rPr>
              <w:t>(Cục Viễn thông)</w:t>
            </w:r>
          </w:p>
        </w:tc>
      </w:tr>
      <w:tr w:rsidR="0026478E" w:rsidTr="00020A07">
        <w:trPr>
          <w:trHeight w:val="698"/>
        </w:trPr>
        <w:tc>
          <w:tcPr>
            <w:tcW w:w="1844" w:type="dxa"/>
            <w:vAlign w:val="center"/>
          </w:tcPr>
          <w:p w:rsidR="0026478E" w:rsidRPr="00DD3C7A" w:rsidRDefault="00C71B95" w:rsidP="001265D1">
            <w:pPr>
              <w:ind w:left="0" w:firstLine="0"/>
              <w:rPr>
                <w:szCs w:val="28"/>
              </w:rPr>
            </w:pPr>
            <w:r w:rsidRPr="00DD3C7A">
              <w:rPr>
                <w:szCs w:val="28"/>
              </w:rPr>
              <w:t>09h</w:t>
            </w:r>
            <w:r w:rsidR="00946C7C" w:rsidRPr="00DD3C7A">
              <w:rPr>
                <w:szCs w:val="28"/>
              </w:rPr>
              <w:t>5</w:t>
            </w:r>
            <w:r w:rsidR="001265D1" w:rsidRPr="00DD3C7A">
              <w:rPr>
                <w:szCs w:val="28"/>
              </w:rPr>
              <w:t>0</w:t>
            </w:r>
            <w:r w:rsidRPr="00DD3C7A">
              <w:rPr>
                <w:szCs w:val="28"/>
              </w:rPr>
              <w:t>-</w:t>
            </w:r>
            <w:r w:rsidR="00946C7C" w:rsidRPr="00DD3C7A">
              <w:rPr>
                <w:szCs w:val="28"/>
              </w:rPr>
              <w:t>10</w:t>
            </w:r>
            <w:r w:rsidR="00EB020C" w:rsidRPr="00DD3C7A">
              <w:rPr>
                <w:szCs w:val="28"/>
              </w:rPr>
              <w:t>h</w:t>
            </w:r>
            <w:r w:rsidR="00946C7C" w:rsidRPr="00DD3C7A">
              <w:rPr>
                <w:szCs w:val="28"/>
              </w:rPr>
              <w:t>05</w:t>
            </w:r>
          </w:p>
        </w:tc>
        <w:tc>
          <w:tcPr>
            <w:tcW w:w="5528" w:type="dxa"/>
            <w:vAlign w:val="center"/>
          </w:tcPr>
          <w:p w:rsidR="0026478E" w:rsidRPr="00DD3C7A" w:rsidRDefault="0026478E" w:rsidP="00EB020C">
            <w:pPr>
              <w:ind w:left="0" w:right="0" w:firstLine="0"/>
              <w:jc w:val="both"/>
              <w:rPr>
                <w:color w:val="000000"/>
                <w:spacing w:val="2"/>
                <w:szCs w:val="28"/>
                <w:lang w:eastAsia="zh-CN"/>
              </w:rPr>
            </w:pPr>
            <w:r w:rsidRPr="00DD3C7A">
              <w:rPr>
                <w:szCs w:val="28"/>
              </w:rPr>
              <w:t xml:space="preserve">Triển khai ngăn chặn cuộc gọi </w:t>
            </w:r>
            <w:r w:rsidR="00C71B95" w:rsidRPr="00DD3C7A">
              <w:rPr>
                <w:szCs w:val="28"/>
              </w:rPr>
              <w:t xml:space="preserve">điện thoại </w:t>
            </w:r>
            <w:r w:rsidRPr="00DD3C7A">
              <w:rPr>
                <w:szCs w:val="28"/>
              </w:rPr>
              <w:t>giả mạo</w:t>
            </w:r>
            <w:r w:rsidR="00470562" w:rsidRPr="00DD3C7A">
              <w:rPr>
                <w:szCs w:val="28"/>
              </w:rPr>
              <w:t xml:space="preserve">, </w:t>
            </w:r>
            <w:r w:rsidR="00470562" w:rsidRPr="00DD3C7A">
              <w:rPr>
                <w:spacing w:val="-2"/>
                <w:szCs w:val="28"/>
                <w:lang w:val="vi-VN"/>
              </w:rPr>
              <w:t>cuộc gọi rác</w:t>
            </w:r>
            <w:r w:rsidRPr="00DD3C7A">
              <w:rPr>
                <w:szCs w:val="28"/>
              </w:rPr>
              <w:t xml:space="preserve"> </w:t>
            </w:r>
            <w:r w:rsidR="00C71B95" w:rsidRPr="00DD3C7A">
              <w:rPr>
                <w:szCs w:val="28"/>
              </w:rPr>
              <w:t>với</w:t>
            </w:r>
            <w:r w:rsidRPr="00DD3C7A">
              <w:rPr>
                <w:szCs w:val="28"/>
              </w:rPr>
              <w:t xml:space="preserve"> mục đích lừa đảo (Sở tham mưu cho UBND tỉnh ban hành kế hoạch tuyên truyền, phổ biến cho người dân ở địa phương về phương thức, thủ đoạn của các đối tượng lừa đảo thường sử dụng để giúp người dân nâng cao cảnh giác, nhận biết, tránh bị lừa đảo và có biện pháp phòng tránh)</w:t>
            </w:r>
          </w:p>
        </w:tc>
        <w:tc>
          <w:tcPr>
            <w:tcW w:w="2835" w:type="dxa"/>
          </w:tcPr>
          <w:p w:rsidR="0026478E" w:rsidRPr="00EB020C" w:rsidRDefault="0026478E" w:rsidP="0026478E">
            <w:pPr>
              <w:ind w:left="0" w:right="0" w:firstLine="0"/>
              <w:jc w:val="center"/>
              <w:rPr>
                <w:sz w:val="26"/>
                <w:szCs w:val="26"/>
              </w:rPr>
            </w:pPr>
          </w:p>
          <w:p w:rsidR="00EB020C" w:rsidRPr="00EB020C" w:rsidRDefault="00BE6740" w:rsidP="0026478E">
            <w:pPr>
              <w:ind w:left="0" w:right="0" w:firstLine="0"/>
              <w:jc w:val="center"/>
              <w:rPr>
                <w:sz w:val="26"/>
                <w:szCs w:val="26"/>
              </w:rPr>
            </w:pPr>
            <w:r w:rsidRPr="00EB020C">
              <w:rPr>
                <w:sz w:val="26"/>
                <w:szCs w:val="26"/>
              </w:rPr>
              <w:t xml:space="preserve">Phòng </w:t>
            </w:r>
          </w:p>
          <w:p w:rsidR="0026478E" w:rsidRPr="00EB020C" w:rsidRDefault="0026478E" w:rsidP="0026478E">
            <w:pPr>
              <w:ind w:left="0" w:right="0" w:firstLine="0"/>
              <w:jc w:val="center"/>
              <w:rPr>
                <w:sz w:val="26"/>
                <w:szCs w:val="26"/>
              </w:rPr>
            </w:pPr>
            <w:r w:rsidRPr="00EB020C">
              <w:rPr>
                <w:sz w:val="26"/>
                <w:szCs w:val="26"/>
              </w:rPr>
              <w:t>Tài nguyên Thống kê</w:t>
            </w:r>
          </w:p>
          <w:p w:rsidR="0026478E" w:rsidRPr="00EB020C" w:rsidRDefault="0026478E" w:rsidP="0026478E">
            <w:pPr>
              <w:ind w:left="0" w:right="0" w:firstLine="0"/>
              <w:jc w:val="center"/>
              <w:rPr>
                <w:sz w:val="26"/>
                <w:szCs w:val="26"/>
              </w:rPr>
            </w:pPr>
            <w:r w:rsidRPr="00EB020C">
              <w:rPr>
                <w:sz w:val="26"/>
                <w:szCs w:val="26"/>
              </w:rPr>
              <w:t>(Cục Viễn thông)</w:t>
            </w:r>
          </w:p>
        </w:tc>
      </w:tr>
      <w:tr w:rsidR="0026478E" w:rsidTr="00020A07">
        <w:trPr>
          <w:trHeight w:val="560"/>
        </w:trPr>
        <w:tc>
          <w:tcPr>
            <w:tcW w:w="1844" w:type="dxa"/>
            <w:vAlign w:val="center"/>
          </w:tcPr>
          <w:p w:rsidR="0026478E" w:rsidRPr="00DD3C7A" w:rsidRDefault="00946C7C" w:rsidP="00353421">
            <w:pPr>
              <w:ind w:left="0" w:firstLine="0"/>
              <w:rPr>
                <w:szCs w:val="28"/>
                <w:lang w:val="vi-VN"/>
              </w:rPr>
            </w:pPr>
            <w:r w:rsidRPr="00DD3C7A">
              <w:rPr>
                <w:szCs w:val="28"/>
              </w:rPr>
              <w:t>10</w:t>
            </w:r>
            <w:r w:rsidR="00A85949" w:rsidRPr="00DD3C7A">
              <w:rPr>
                <w:szCs w:val="28"/>
                <w:lang w:val="vi-VN"/>
              </w:rPr>
              <w:t>h</w:t>
            </w:r>
            <w:r w:rsidR="00353421" w:rsidRPr="00DD3C7A">
              <w:rPr>
                <w:szCs w:val="28"/>
              </w:rPr>
              <w:t>0</w:t>
            </w:r>
            <w:r w:rsidRPr="00DD3C7A">
              <w:rPr>
                <w:szCs w:val="28"/>
              </w:rPr>
              <w:t>5</w:t>
            </w:r>
            <w:r w:rsidR="00C71B95" w:rsidRPr="00DD3C7A">
              <w:rPr>
                <w:szCs w:val="28"/>
              </w:rPr>
              <w:t>-11h</w:t>
            </w:r>
            <w:r w:rsidR="00EB020C" w:rsidRPr="00DD3C7A">
              <w:rPr>
                <w:szCs w:val="28"/>
                <w:lang w:val="vi-VN"/>
              </w:rPr>
              <w:t>20</w:t>
            </w:r>
          </w:p>
        </w:tc>
        <w:tc>
          <w:tcPr>
            <w:tcW w:w="5528" w:type="dxa"/>
            <w:vAlign w:val="center"/>
          </w:tcPr>
          <w:p w:rsidR="0026478E" w:rsidRPr="00DD3C7A" w:rsidRDefault="0026478E" w:rsidP="00C71B95">
            <w:pPr>
              <w:ind w:left="0" w:right="0" w:firstLine="0"/>
              <w:rPr>
                <w:szCs w:val="28"/>
              </w:rPr>
            </w:pPr>
            <w:r w:rsidRPr="00DD3C7A">
              <w:rPr>
                <w:szCs w:val="28"/>
              </w:rPr>
              <w:t>Thảo luận</w:t>
            </w:r>
          </w:p>
        </w:tc>
        <w:tc>
          <w:tcPr>
            <w:tcW w:w="2835" w:type="dxa"/>
          </w:tcPr>
          <w:p w:rsidR="0026478E" w:rsidRPr="00EB020C" w:rsidRDefault="0026478E" w:rsidP="0026478E">
            <w:pPr>
              <w:ind w:left="0" w:right="0" w:firstLine="0"/>
              <w:jc w:val="both"/>
              <w:rPr>
                <w:sz w:val="26"/>
                <w:szCs w:val="26"/>
              </w:rPr>
            </w:pPr>
          </w:p>
        </w:tc>
      </w:tr>
      <w:tr w:rsidR="0026478E" w:rsidTr="00020A07">
        <w:trPr>
          <w:trHeight w:val="560"/>
        </w:trPr>
        <w:tc>
          <w:tcPr>
            <w:tcW w:w="1844" w:type="dxa"/>
            <w:vAlign w:val="center"/>
          </w:tcPr>
          <w:p w:rsidR="0026478E" w:rsidRPr="00DD3C7A" w:rsidRDefault="00470562" w:rsidP="00B03699">
            <w:pPr>
              <w:ind w:left="0" w:firstLine="0"/>
              <w:rPr>
                <w:szCs w:val="28"/>
              </w:rPr>
            </w:pPr>
            <w:r w:rsidRPr="00DD3C7A">
              <w:rPr>
                <w:szCs w:val="28"/>
              </w:rPr>
              <w:t>11h</w:t>
            </w:r>
            <w:r w:rsidR="00EB020C" w:rsidRPr="00DD3C7A">
              <w:rPr>
                <w:szCs w:val="28"/>
              </w:rPr>
              <w:t>20</w:t>
            </w:r>
            <w:r w:rsidRPr="00DD3C7A">
              <w:rPr>
                <w:szCs w:val="28"/>
              </w:rPr>
              <w:t>-11h</w:t>
            </w:r>
            <w:r w:rsidR="00B16DA1" w:rsidRPr="00DD3C7A">
              <w:rPr>
                <w:szCs w:val="28"/>
              </w:rPr>
              <w:t>30</w:t>
            </w:r>
          </w:p>
        </w:tc>
        <w:tc>
          <w:tcPr>
            <w:tcW w:w="5528" w:type="dxa"/>
            <w:vAlign w:val="center"/>
          </w:tcPr>
          <w:p w:rsidR="0026478E" w:rsidRPr="00DD3C7A" w:rsidRDefault="0026478E" w:rsidP="00EB020C">
            <w:pPr>
              <w:ind w:left="0" w:right="0" w:firstLine="0"/>
              <w:rPr>
                <w:szCs w:val="28"/>
              </w:rPr>
            </w:pPr>
            <w:r w:rsidRPr="00DD3C7A">
              <w:rPr>
                <w:szCs w:val="28"/>
              </w:rPr>
              <w:t xml:space="preserve">Phát biểu </w:t>
            </w:r>
            <w:r w:rsidR="00EB020C" w:rsidRPr="00DD3C7A">
              <w:rPr>
                <w:szCs w:val="28"/>
                <w:lang w:val="vi-VN"/>
              </w:rPr>
              <w:t xml:space="preserve">bế mạc </w:t>
            </w:r>
          </w:p>
        </w:tc>
        <w:tc>
          <w:tcPr>
            <w:tcW w:w="2835" w:type="dxa"/>
          </w:tcPr>
          <w:p w:rsidR="00EB020C" w:rsidRPr="00EB020C" w:rsidRDefault="00934801" w:rsidP="00EB020C">
            <w:pPr>
              <w:ind w:left="0" w:right="0" w:firstLine="0"/>
              <w:jc w:val="center"/>
              <w:rPr>
                <w:sz w:val="26"/>
                <w:szCs w:val="26"/>
              </w:rPr>
            </w:pPr>
            <w:r w:rsidRPr="00EB020C">
              <w:rPr>
                <w:sz w:val="26"/>
                <w:szCs w:val="26"/>
              </w:rPr>
              <w:t>Lãnh đạo</w:t>
            </w:r>
          </w:p>
          <w:p w:rsidR="0026478E" w:rsidRPr="00EB020C" w:rsidRDefault="00934801" w:rsidP="00EB020C">
            <w:pPr>
              <w:ind w:left="0" w:right="0" w:firstLine="0"/>
              <w:jc w:val="center"/>
              <w:rPr>
                <w:sz w:val="26"/>
                <w:szCs w:val="26"/>
              </w:rPr>
            </w:pPr>
            <w:r w:rsidRPr="00EB020C">
              <w:rPr>
                <w:sz w:val="26"/>
                <w:szCs w:val="26"/>
              </w:rPr>
              <w:t>Cục Viễn thông</w:t>
            </w:r>
          </w:p>
        </w:tc>
      </w:tr>
    </w:tbl>
    <w:p w:rsidR="008F548E" w:rsidRDefault="008F548E" w:rsidP="00E50CD3">
      <w:pPr>
        <w:ind w:left="0" w:firstLine="0"/>
        <w:jc w:val="center"/>
        <w:rPr>
          <w:b/>
        </w:rPr>
      </w:pPr>
    </w:p>
    <w:p w:rsidR="008F548E" w:rsidRDefault="008F548E" w:rsidP="00E50CD3">
      <w:pPr>
        <w:ind w:left="0" w:firstLine="0"/>
        <w:jc w:val="center"/>
        <w:rPr>
          <w:b/>
        </w:rPr>
      </w:pPr>
    </w:p>
    <w:p w:rsidR="008F548E" w:rsidRDefault="008F548E" w:rsidP="00E50CD3">
      <w:pPr>
        <w:ind w:left="0" w:firstLine="0"/>
        <w:jc w:val="center"/>
        <w:rPr>
          <w:b/>
        </w:rPr>
      </w:pPr>
    </w:p>
    <w:p w:rsidR="008F548E" w:rsidRDefault="008F548E" w:rsidP="00E50CD3">
      <w:pPr>
        <w:ind w:left="0" w:firstLine="0"/>
        <w:jc w:val="center"/>
        <w:rPr>
          <w:b/>
        </w:rPr>
      </w:pPr>
    </w:p>
    <w:sectPr w:rsidR="008F548E" w:rsidSect="00B16DA1">
      <w:pgSz w:w="11907" w:h="16840"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355"/>
    <w:multiLevelType w:val="hybridMultilevel"/>
    <w:tmpl w:val="080AE232"/>
    <w:lvl w:ilvl="0" w:tplc="DEB2D7B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9E2B9C"/>
    <w:multiLevelType w:val="hybridMultilevel"/>
    <w:tmpl w:val="470A9D82"/>
    <w:lvl w:ilvl="0" w:tplc="3FAC12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8033A"/>
    <w:multiLevelType w:val="hybridMultilevel"/>
    <w:tmpl w:val="22EC41F2"/>
    <w:lvl w:ilvl="0" w:tplc="ADFE9E86">
      <w:start w:val="2"/>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F2A03"/>
    <w:multiLevelType w:val="hybridMultilevel"/>
    <w:tmpl w:val="9460ACBC"/>
    <w:lvl w:ilvl="0" w:tplc="F0A214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E25BD"/>
    <w:multiLevelType w:val="hybridMultilevel"/>
    <w:tmpl w:val="608C78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7B01EE"/>
    <w:multiLevelType w:val="hybridMultilevel"/>
    <w:tmpl w:val="F260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26"/>
    <w:rsid w:val="0000213A"/>
    <w:rsid w:val="00020A07"/>
    <w:rsid w:val="0002366A"/>
    <w:rsid w:val="00031CF0"/>
    <w:rsid w:val="00063A03"/>
    <w:rsid w:val="0006536C"/>
    <w:rsid w:val="000B02D7"/>
    <w:rsid w:val="000B57D3"/>
    <w:rsid w:val="000D7D29"/>
    <w:rsid w:val="000E29A7"/>
    <w:rsid w:val="00102045"/>
    <w:rsid w:val="00124933"/>
    <w:rsid w:val="001265D1"/>
    <w:rsid w:val="00143FFB"/>
    <w:rsid w:val="00147FC5"/>
    <w:rsid w:val="00152B05"/>
    <w:rsid w:val="00173971"/>
    <w:rsid w:val="001801DE"/>
    <w:rsid w:val="0019783C"/>
    <w:rsid w:val="001B5EEC"/>
    <w:rsid w:val="001F1767"/>
    <w:rsid w:val="002434C7"/>
    <w:rsid w:val="00244547"/>
    <w:rsid w:val="002631CB"/>
    <w:rsid w:val="0026478E"/>
    <w:rsid w:val="002A69D8"/>
    <w:rsid w:val="002C49A7"/>
    <w:rsid w:val="0032154E"/>
    <w:rsid w:val="00335789"/>
    <w:rsid w:val="00353421"/>
    <w:rsid w:val="003A3AD4"/>
    <w:rsid w:val="003B3A13"/>
    <w:rsid w:val="003B3E00"/>
    <w:rsid w:val="003C5482"/>
    <w:rsid w:val="003C5BDB"/>
    <w:rsid w:val="00443A05"/>
    <w:rsid w:val="00462F44"/>
    <w:rsid w:val="00470562"/>
    <w:rsid w:val="00470892"/>
    <w:rsid w:val="004723F1"/>
    <w:rsid w:val="00481BC0"/>
    <w:rsid w:val="0048345E"/>
    <w:rsid w:val="004A1BD8"/>
    <w:rsid w:val="004F2094"/>
    <w:rsid w:val="005043A1"/>
    <w:rsid w:val="00505B28"/>
    <w:rsid w:val="00535C65"/>
    <w:rsid w:val="00593CA5"/>
    <w:rsid w:val="006374C6"/>
    <w:rsid w:val="006636C6"/>
    <w:rsid w:val="00670CEA"/>
    <w:rsid w:val="00693B00"/>
    <w:rsid w:val="0069718F"/>
    <w:rsid w:val="006A3274"/>
    <w:rsid w:val="006B04E2"/>
    <w:rsid w:val="006B22A5"/>
    <w:rsid w:val="006E59A6"/>
    <w:rsid w:val="006F7787"/>
    <w:rsid w:val="007215CD"/>
    <w:rsid w:val="0074580E"/>
    <w:rsid w:val="0075117A"/>
    <w:rsid w:val="007656BC"/>
    <w:rsid w:val="0076727C"/>
    <w:rsid w:val="007803BF"/>
    <w:rsid w:val="0078098C"/>
    <w:rsid w:val="007C773A"/>
    <w:rsid w:val="007D0C61"/>
    <w:rsid w:val="007F1817"/>
    <w:rsid w:val="00823F9E"/>
    <w:rsid w:val="00852A06"/>
    <w:rsid w:val="0086709F"/>
    <w:rsid w:val="008722E8"/>
    <w:rsid w:val="008773A9"/>
    <w:rsid w:val="008A181D"/>
    <w:rsid w:val="008B2200"/>
    <w:rsid w:val="008B290D"/>
    <w:rsid w:val="008D7AA4"/>
    <w:rsid w:val="008D7B8D"/>
    <w:rsid w:val="008F3E53"/>
    <w:rsid w:val="008F41C4"/>
    <w:rsid w:val="008F548E"/>
    <w:rsid w:val="008F61D4"/>
    <w:rsid w:val="008F7A75"/>
    <w:rsid w:val="00934801"/>
    <w:rsid w:val="00946C7C"/>
    <w:rsid w:val="00952872"/>
    <w:rsid w:val="0099061A"/>
    <w:rsid w:val="009A00F8"/>
    <w:rsid w:val="009C5816"/>
    <w:rsid w:val="009E3BC0"/>
    <w:rsid w:val="00A01F07"/>
    <w:rsid w:val="00A35676"/>
    <w:rsid w:val="00A63F24"/>
    <w:rsid w:val="00A66141"/>
    <w:rsid w:val="00A72B46"/>
    <w:rsid w:val="00A85949"/>
    <w:rsid w:val="00A86336"/>
    <w:rsid w:val="00A9686A"/>
    <w:rsid w:val="00AB252F"/>
    <w:rsid w:val="00AB283F"/>
    <w:rsid w:val="00B03699"/>
    <w:rsid w:val="00B15E50"/>
    <w:rsid w:val="00B16DA1"/>
    <w:rsid w:val="00B532E8"/>
    <w:rsid w:val="00B92439"/>
    <w:rsid w:val="00BB47B5"/>
    <w:rsid w:val="00BB6627"/>
    <w:rsid w:val="00BC53F9"/>
    <w:rsid w:val="00BD1AAB"/>
    <w:rsid w:val="00BD2250"/>
    <w:rsid w:val="00BE6740"/>
    <w:rsid w:val="00BF373C"/>
    <w:rsid w:val="00C0016B"/>
    <w:rsid w:val="00C17A26"/>
    <w:rsid w:val="00C33DFB"/>
    <w:rsid w:val="00C36838"/>
    <w:rsid w:val="00C71B95"/>
    <w:rsid w:val="00C75FF4"/>
    <w:rsid w:val="00CC5A36"/>
    <w:rsid w:val="00CE6B4E"/>
    <w:rsid w:val="00CF6416"/>
    <w:rsid w:val="00D07667"/>
    <w:rsid w:val="00D313F5"/>
    <w:rsid w:val="00D52463"/>
    <w:rsid w:val="00D65DD0"/>
    <w:rsid w:val="00D92681"/>
    <w:rsid w:val="00DD3C7A"/>
    <w:rsid w:val="00E044A8"/>
    <w:rsid w:val="00E15A08"/>
    <w:rsid w:val="00E23BB0"/>
    <w:rsid w:val="00E33710"/>
    <w:rsid w:val="00E36D49"/>
    <w:rsid w:val="00E42F5E"/>
    <w:rsid w:val="00E50CD3"/>
    <w:rsid w:val="00E57C8E"/>
    <w:rsid w:val="00EA5CA7"/>
    <w:rsid w:val="00EB020C"/>
    <w:rsid w:val="00F054FF"/>
    <w:rsid w:val="00F27E85"/>
    <w:rsid w:val="00F310F7"/>
    <w:rsid w:val="00F705B8"/>
    <w:rsid w:val="00FB2863"/>
    <w:rsid w:val="00FB3F2A"/>
    <w:rsid w:val="00FC3518"/>
    <w:rsid w:val="00FC6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7B80"/>
  <w15:docId w15:val="{AD6FCDE1-7664-4A1F-A204-BEC00966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line="288" w:lineRule="auto"/>
        <w:ind w:left="425" w:right="-284"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26"/>
    <w:pPr>
      <w:ind w:left="720"/>
      <w:contextualSpacing/>
    </w:pPr>
  </w:style>
  <w:style w:type="table" w:styleId="TableGrid">
    <w:name w:val="Table Grid"/>
    <w:basedOn w:val="TableNormal"/>
    <w:uiPriority w:val="59"/>
    <w:rsid w:val="00C17A26"/>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A00F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93AF2-F2FD-46A9-B9FB-2A3346F93FB8}">
  <ds:schemaRefs>
    <ds:schemaRef ds:uri="http://schemas.openxmlformats.org/officeDocument/2006/bibliography"/>
  </ds:schemaRefs>
</ds:datastoreItem>
</file>

<file path=customXml/itemProps2.xml><?xml version="1.0" encoding="utf-8"?>
<ds:datastoreItem xmlns:ds="http://schemas.openxmlformats.org/officeDocument/2006/customXml" ds:itemID="{10575C0A-CBB7-416A-8506-E2FF5909D510}"/>
</file>

<file path=customXml/itemProps3.xml><?xml version="1.0" encoding="utf-8"?>
<ds:datastoreItem xmlns:ds="http://schemas.openxmlformats.org/officeDocument/2006/customXml" ds:itemID="{9DA18C2F-FF26-4630-9B8B-3F54F4ADC42C}"/>
</file>

<file path=customXml/itemProps4.xml><?xml version="1.0" encoding="utf-8"?>
<ds:datastoreItem xmlns:ds="http://schemas.openxmlformats.org/officeDocument/2006/customXml" ds:itemID="{34203B9A-688B-4794-868A-C8B2676E2B69}"/>
</file>

<file path=docProps/app.xml><?xml version="1.0" encoding="utf-8"?>
<Properties xmlns="http://schemas.openxmlformats.org/officeDocument/2006/extended-properties" xmlns:vt="http://schemas.openxmlformats.org/officeDocument/2006/docPropsVTypes">
  <Template>Normal.dotm</Template>
  <TotalTime>541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33</cp:revision>
  <cp:lastPrinted>2020-09-29T01:32:00Z</cp:lastPrinted>
  <dcterms:created xsi:type="dcterms:W3CDTF">2020-07-13T08:39:00Z</dcterms:created>
  <dcterms:modified xsi:type="dcterms:W3CDTF">2020-09-29T02:18:00Z</dcterms:modified>
</cp:coreProperties>
</file>